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3632"/>
        <w:jc w:val="both"/>
        <w:rPr>
          <w:rFonts w:ascii="Courier New" w:cs="Courier New" w:eastAsia="Courier New" w:hAnsi="Courier New"/>
          <w:b w:val="1"/>
          <w:color w:val="00000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000000"/>
          <w:rtl w:val="0"/>
        </w:rPr>
        <w:t xml:space="preserve">PORTARIA Nº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227</w:t>
      </w:r>
      <w:r w:rsidDel="00000000" w:rsidR="00000000" w:rsidRPr="00000000">
        <w:rPr>
          <w:rFonts w:ascii="Courier New" w:cs="Courier New" w:eastAsia="Courier New" w:hAnsi="Courier New"/>
          <w:b w:val="1"/>
          <w:color w:val="000000"/>
          <w:rtl w:val="0"/>
        </w:rPr>
        <w:t xml:space="preserve">/2022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4536" w:firstLine="0"/>
        <w:jc w:val="both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DESIGNA SERVIDOR PARA ATUAR COMO FISCAL NO CONTRATO CELEBRADO PELO IPREM – INSTITUTO DE PREVIDÊNCIA MUNICIPAL DE POUSO ALEGRE.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firstLine="2835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A DIRETORA PRESIDENTE DO IPREM – Instituto de Previdência Municipal de Pouso Alegre, no uso de suas atribuições legais e de conformidade com os incisos II, IX e XXII do artigo 73 da Lei 4643/07, expede a seguinte</w:t>
      </w:r>
    </w:p>
    <w:p w:rsidR="00000000" w:rsidDel="00000000" w:rsidP="00000000" w:rsidRDefault="00000000" w:rsidRPr="00000000" w14:paraId="00000004">
      <w:pPr>
        <w:ind w:left="2835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PORTARIA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240" w:lineRule="auto"/>
        <w:ind w:firstLine="2835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Art. 1º. Designa, para acompanhar e fiscalizar o contrato nº 24/2022,os servidores relacionados abaixo:</w:t>
      </w:r>
    </w:p>
    <w:tbl>
      <w:tblPr>
        <w:tblStyle w:val="Table1"/>
        <w:tblW w:w="92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5"/>
        <w:gridCol w:w="2220"/>
        <w:gridCol w:w="2115"/>
        <w:gridCol w:w="2100"/>
        <w:gridCol w:w="1965"/>
        <w:tblGridChange w:id="0">
          <w:tblGrid>
            <w:gridCol w:w="885"/>
            <w:gridCol w:w="2220"/>
            <w:gridCol w:w="2115"/>
            <w:gridCol w:w="2100"/>
            <w:gridCol w:w="1965"/>
          </w:tblGrid>
        </w:tblGridChange>
      </w:tblGrid>
      <w:tr>
        <w:trPr>
          <w:cantSplit w:val="0"/>
          <w:trHeight w:val="648.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-111" w:right="-95" w:firstLine="0"/>
              <w:jc w:val="center"/>
              <w:rPr>
                <w:rFonts w:ascii="Courier New" w:cs="Courier New" w:eastAsia="Courier New" w:hAnsi="Courier Ne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6"/>
                <w:szCs w:val="16"/>
                <w:rtl w:val="0"/>
              </w:rPr>
              <w:t xml:space="preserve">CONTRATO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ourier New" w:cs="Courier New" w:eastAsia="Courier New" w:hAnsi="Courier Ne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6"/>
                <w:szCs w:val="16"/>
                <w:rtl w:val="0"/>
              </w:rPr>
              <w:t xml:space="preserve">OBJETO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-108" w:right="-108" w:firstLine="0"/>
              <w:jc w:val="center"/>
              <w:rPr>
                <w:rFonts w:ascii="Courier New" w:cs="Courier New" w:eastAsia="Courier New" w:hAnsi="Courier Ne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6"/>
                <w:szCs w:val="16"/>
                <w:rtl w:val="0"/>
              </w:rPr>
              <w:t xml:space="preserve">EMPRESA/CNPJ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-108" w:right="-108" w:firstLine="0"/>
              <w:jc w:val="center"/>
              <w:rPr>
                <w:rFonts w:ascii="Courier New" w:cs="Courier New" w:eastAsia="Courier New" w:hAnsi="Courier Ne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-108" w:right="-108" w:firstLine="0"/>
              <w:jc w:val="center"/>
              <w:rPr>
                <w:rFonts w:ascii="Courier New" w:cs="Courier New" w:eastAsia="Courier New" w:hAnsi="Courier Ne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6"/>
                <w:szCs w:val="16"/>
                <w:rtl w:val="0"/>
              </w:rPr>
              <w:t xml:space="preserve">TITULAR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-108" w:right="-108" w:firstLine="0"/>
              <w:jc w:val="center"/>
              <w:rPr>
                <w:rFonts w:ascii="Courier New" w:cs="Courier New" w:eastAsia="Courier New" w:hAnsi="Courier Ne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-108" w:right="-108" w:firstLine="0"/>
              <w:jc w:val="center"/>
              <w:rPr>
                <w:rFonts w:ascii="Courier New" w:cs="Courier New" w:eastAsia="Courier New" w:hAnsi="Courier Ne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6"/>
                <w:szCs w:val="16"/>
                <w:rtl w:val="0"/>
              </w:rPr>
              <w:t xml:space="preserve">SUPLENTE</w:t>
            </w:r>
          </w:p>
        </w:tc>
      </w:tr>
      <w:tr>
        <w:trPr>
          <w:cantSplit w:val="0"/>
          <w:trHeight w:val="4369.583333333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ind w:left="-111" w:right="-95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24/2022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CONTRATAÇÃO PARA FORNECIMENTO DE SISTEMA INFORMATIZADO DE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GESTÃO, INCLUINDO SERVIÇOS DE INSTALAÇÃO, MIGRAÇÃO DE DADOS,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TREINAMENTO, IMPLANTAÇÃO, MANUTENÇÃO, GARANTIA DE ATUALIZAÇÃO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LEGAL, ATUALIZAÇÃO TECNOLÓGICA E SUPORTE TÉCNICO.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IPM SISTEMAS LTDA </w:t>
            </w:r>
          </w:p>
          <w:p w:rsidR="00000000" w:rsidDel="00000000" w:rsidP="00000000" w:rsidRDefault="00000000" w:rsidRPr="00000000" w14:paraId="00000014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CNPJ N° 01.258.027/0001-41.</w:t>
            </w:r>
          </w:p>
          <w:p w:rsidR="00000000" w:rsidDel="00000000" w:rsidP="00000000" w:rsidRDefault="00000000" w:rsidRPr="00000000" w14:paraId="00000015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-108" w:right="-108" w:firstLine="0"/>
              <w:jc w:val="left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ind w:right="-108"/>
              <w:jc w:val="both"/>
              <w:rPr>
                <w:rFonts w:ascii="Courier New" w:cs="Courier New" w:eastAsia="Courier New" w:hAnsi="Courier Ne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6"/>
                <w:szCs w:val="16"/>
                <w:rtl w:val="0"/>
              </w:rPr>
              <w:t xml:space="preserve">Daniel Ribeiro Vieira</w:t>
            </w:r>
          </w:p>
          <w:p w:rsidR="00000000" w:rsidDel="00000000" w:rsidP="00000000" w:rsidRDefault="00000000" w:rsidRPr="00000000" w14:paraId="00000019">
            <w:pPr>
              <w:ind w:left="158" w:right="-108" w:firstLine="0"/>
              <w:jc w:val="center"/>
              <w:rPr>
                <w:rFonts w:ascii="Courier New" w:cs="Courier New" w:eastAsia="Courier New" w:hAnsi="Courier Ne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6"/>
                <w:szCs w:val="16"/>
                <w:rtl w:val="0"/>
              </w:rPr>
              <w:t xml:space="preserve">Matrícula 16213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Setor:</w:t>
            </w:r>
          </w:p>
          <w:p w:rsidR="00000000" w:rsidDel="00000000" w:rsidP="00000000" w:rsidRDefault="00000000" w:rsidRPr="00000000" w14:paraId="0000001B">
            <w:pPr>
              <w:ind w:left="56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  Dep. de Finanças</w:t>
            </w:r>
          </w:p>
          <w:p w:rsidR="00000000" w:rsidDel="00000000" w:rsidP="00000000" w:rsidRDefault="00000000" w:rsidRPr="00000000" w14:paraId="0000001C">
            <w:pPr>
              <w:ind w:left="56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right="-108"/>
              <w:jc w:val="both"/>
              <w:rPr>
                <w:rFonts w:ascii="Courier New" w:cs="Courier New" w:eastAsia="Courier New" w:hAnsi="Courier Ne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6"/>
                <w:szCs w:val="16"/>
                <w:rtl w:val="0"/>
              </w:rPr>
              <w:t xml:space="preserve">Juliana M. G. Parreira</w:t>
            </w:r>
          </w:p>
          <w:p w:rsidR="00000000" w:rsidDel="00000000" w:rsidP="00000000" w:rsidRDefault="00000000" w:rsidRPr="00000000" w14:paraId="0000001E">
            <w:pPr>
              <w:ind w:left="158" w:right="-108" w:firstLine="0"/>
              <w:jc w:val="center"/>
              <w:rPr>
                <w:rFonts w:ascii="Courier New" w:cs="Courier New" w:eastAsia="Courier New" w:hAnsi="Courier Ne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6"/>
                <w:szCs w:val="16"/>
                <w:rtl w:val="0"/>
              </w:rPr>
              <w:t xml:space="preserve">Matrícula 15127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Setor:</w:t>
            </w:r>
          </w:p>
          <w:p w:rsidR="00000000" w:rsidDel="00000000" w:rsidP="00000000" w:rsidRDefault="00000000" w:rsidRPr="00000000" w14:paraId="00000020">
            <w:pPr>
              <w:ind w:left="56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  Dep. de Contabilidade</w:t>
            </w:r>
          </w:p>
          <w:p w:rsidR="00000000" w:rsidDel="00000000" w:rsidP="00000000" w:rsidRDefault="00000000" w:rsidRPr="00000000" w14:paraId="00000021">
            <w:pPr>
              <w:ind w:left="56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56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56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6"/>
                <w:szCs w:val="16"/>
                <w:rtl w:val="0"/>
              </w:rPr>
              <w:t xml:space="preserve">Carolina Juliana de Almeida</w:t>
            </w:r>
          </w:p>
          <w:p w:rsidR="00000000" w:rsidDel="00000000" w:rsidP="00000000" w:rsidRDefault="00000000" w:rsidRPr="00000000" w14:paraId="00000026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6"/>
                <w:szCs w:val="16"/>
                <w:rtl w:val="0"/>
              </w:rPr>
              <w:t xml:space="preserve">Matrícula 15923</w:t>
            </w:r>
          </w:p>
          <w:p w:rsidR="00000000" w:rsidDel="00000000" w:rsidP="00000000" w:rsidRDefault="00000000" w:rsidRPr="00000000" w14:paraId="00000027">
            <w:pPr>
              <w:ind w:lef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Setor: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    Departamento</w:t>
            </w:r>
          </w:p>
          <w:p w:rsidR="00000000" w:rsidDel="00000000" w:rsidP="00000000" w:rsidRDefault="00000000" w:rsidRPr="00000000" w14:paraId="00000029">
            <w:pPr>
              <w:ind w:firstLine="480"/>
              <w:jc w:val="both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de</w:t>
            </w:r>
          </w:p>
          <w:p w:rsidR="00000000" w:rsidDel="00000000" w:rsidP="00000000" w:rsidRDefault="00000000" w:rsidRPr="00000000" w14:paraId="0000002A">
            <w:pPr>
              <w:rPr>
                <w:rFonts w:ascii="Courier New" w:cs="Courier New" w:eastAsia="Courier New" w:hAnsi="Courier Ne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    Administração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160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160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160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160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160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Art. 2º. Revogadas as disposições em contrário a presente Portaria retroage seus efeitos a contar de 25/11/2022.</w:t>
      </w:r>
    </w:p>
    <w:p w:rsidR="00000000" w:rsidDel="00000000" w:rsidP="00000000" w:rsidRDefault="00000000" w:rsidRPr="00000000" w14:paraId="00000031">
      <w:pPr>
        <w:ind w:firstLine="160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Registre-se e Publique-se</w:t>
      </w:r>
    </w:p>
    <w:p w:rsidR="00000000" w:rsidDel="00000000" w:rsidP="00000000" w:rsidRDefault="00000000" w:rsidRPr="00000000" w14:paraId="00000032">
      <w:pPr>
        <w:ind w:firstLine="708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Pouso Alegre, 01 de dezembro de 2022</w:t>
      </w:r>
    </w:p>
    <w:p w:rsidR="00000000" w:rsidDel="00000000" w:rsidP="00000000" w:rsidRDefault="00000000" w:rsidRPr="00000000" w14:paraId="00000033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708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Fátima Aparecida Belani                  Daniel Ribeiro Vieira</w:t>
      </w:r>
    </w:p>
    <w:p w:rsidR="00000000" w:rsidDel="00000000" w:rsidP="00000000" w:rsidRDefault="00000000" w:rsidRPr="00000000" w14:paraId="00000036">
      <w:pPr>
        <w:jc w:val="both"/>
        <w:rPr>
          <w:rFonts w:ascii="Courier New" w:cs="Courier New" w:eastAsia="Courier New" w:hAnsi="Courier New"/>
          <w:sz w:val="14"/>
          <w:szCs w:val="14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Diretora-Presidente                 Diretor de Administração Interino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-1080130</wp:posOffset>
          </wp:positionH>
          <wp:positionV relativeFrom="paragraph">
            <wp:posOffset>0</wp:posOffset>
          </wp:positionV>
          <wp:extent cx="7695470" cy="1123950"/>
          <wp:effectExtent b="0" l="0" r="0" t="0"/>
          <wp:wrapSquare wrapText="bothSides" distB="0" distT="0" distL="114300" distR="114300"/>
          <wp:docPr id="1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95470" cy="1123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-224149</wp:posOffset>
          </wp:positionH>
          <wp:positionV relativeFrom="page">
            <wp:posOffset>161925</wp:posOffset>
          </wp:positionV>
          <wp:extent cx="5847715" cy="995045"/>
          <wp:effectExtent b="0" l="0" r="0" t="0"/>
          <wp:wrapSquare wrapText="bothSides" distB="0" distT="0" distL="114300" distR="11430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7715" cy="9950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pt-BR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ody Text"/>
    <w:basedOn w:val="1"/>
    <w:uiPriority w:val="1"/>
    <w:qFormat w:val="1"/>
    <w:rPr>
      <w:sz w:val="24"/>
      <w:szCs w:val="24"/>
    </w:rPr>
  </w:style>
  <w:style w:type="paragraph" w:styleId="5">
    <w:name w:val="Plain Text"/>
    <w:basedOn w:val="6"/>
    <w:uiPriority w:val="0"/>
    <w:qFormat w:val="1"/>
    <w:pPr>
      <w:pBdr>
        <w:top w:color="000000" w:space="0" w:sz="2" w:val="single"/>
        <w:left w:color="000000" w:space="4" w:sz="2" w:val="single"/>
        <w:bottom w:color="000000" w:space="31" w:sz="2" w:val="single"/>
        <w:right w:color="000000" w:space="4" w:sz="2" w:val="single"/>
      </w:pBdr>
      <w:jc w:val="both"/>
    </w:pPr>
    <w:rPr>
      <w:sz w:val="24"/>
      <w:szCs w:val="24"/>
      <w:lang w:val="zh-CN"/>
    </w:rPr>
  </w:style>
  <w:style w:type="paragraph" w:styleId="6" w:customStyle="1">
    <w:name w:val="WW-Texto simples"/>
    <w:basedOn w:val="1"/>
    <w:uiPriority w:val="0"/>
    <w:qFormat w:val="1"/>
    <w:rPr>
      <w:rFonts w:ascii="Courier New" w:hAnsi="Courier New"/>
    </w:rPr>
  </w:style>
  <w:style w:type="paragraph" w:styleId="7">
    <w:name w:val="header"/>
    <w:basedOn w:val="1"/>
    <w:link w:val="9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0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character" w:styleId="9" w:customStyle="1">
    <w:name w:val="Cabeçalho Char"/>
    <w:basedOn w:val="2"/>
    <w:link w:val="7"/>
    <w:uiPriority w:val="99"/>
    <w:qFormat w:val="1"/>
  </w:style>
  <w:style w:type="character" w:styleId="10" w:customStyle="1">
    <w:name w:val="Rodapé Char"/>
    <w:basedOn w:val="2"/>
    <w:link w:val="8"/>
    <w:uiPriority w:val="99"/>
    <w:qFormat w:val="1"/>
  </w:style>
  <w:style w:type="paragraph" w:styleId="11">
    <w:name w:val="List Paragraph"/>
    <w:basedOn w:val="1"/>
    <w:uiPriority w:val="34"/>
    <w:qFormat w:val="1"/>
    <w:pPr>
      <w:suppressAutoHyphens w:val="0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PTFlCUo0MLrNPQxdgkEy4qyi1w==">AMUW2mWo9lronSWSPDxo9Jd6k8m2pwrkaJRhitkQavQHjZeamdETM3YxzXy669Hzy6yiPRkj6Y28dX6w2tvEBcaOK6GpkSWbA2P+X38QgVcnMh6a7M3llao=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2020-07-13T21:52:00Z</dcterms:created>
  <dc:creator>Lenovo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5C66DD39037D44CCB5B597038BEDE630</vt:lpwstr>
  </property>
</Properties>
</file>