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632"/>
        <w:jc w:val="both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PORTARIA Nº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225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4536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DESIGNA SERVIDOR PARA ATUAR COMO FISCAL NO CONTRATO CELEBRADO PELO IPREM – INSTITUTO DE PREVIDÊNCIA MUNICIPAL DE POUSO ALEGRE.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DIRETORA PRESIDENTE DO IPREM – Instituto de Previdência Municipal de Pouso Alegre, no uso de suas atribuições legais e de conformidade com os incisos II, IX e XXII do artigo 73 da Lei 4643/07, expede a seguinte</w:t>
      </w:r>
    </w:p>
    <w:p w:rsidR="00000000" w:rsidDel="00000000" w:rsidP="00000000" w:rsidRDefault="00000000" w:rsidRPr="00000000" w14:paraId="00000004">
      <w:pPr>
        <w:ind w:left="2835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PORTARIA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40" w:before="0" w:line="259" w:lineRule="auto"/>
        <w:ind w:left="0" w:right="0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1º. Designa, para acompanhar e fiscalizar o contrato nº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/2022,os servidores relacionados abaixo:</w:t>
      </w:r>
    </w:p>
    <w:tbl>
      <w:tblPr>
        <w:tblStyle w:val="Table1"/>
        <w:tblW w:w="89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"/>
        <w:gridCol w:w="3120"/>
        <w:gridCol w:w="1785"/>
        <w:gridCol w:w="3165"/>
        <w:tblGridChange w:id="0">
          <w:tblGrid>
            <w:gridCol w:w="885"/>
            <w:gridCol w:w="3120"/>
            <w:gridCol w:w="1785"/>
            <w:gridCol w:w="3165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1" w:right="-95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EMPRESA/CNPJ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TITULAR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2.5781250000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ind w:left="-111" w:right="-95" w:firstLine="0"/>
              <w:jc w:val="center"/>
              <w:rPr>
                <w:rFonts w:ascii="Courier New" w:cs="Courier New" w:eastAsia="Courier New" w:hAnsi="Courier Ne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8"/>
                <w:szCs w:val="18"/>
                <w:rtl w:val="0"/>
              </w:rPr>
              <w:t xml:space="preserve">23/2022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CONTRATAÇÃO DE ENTIDADE CERTIFICADORA CREDENCIADA PELA SECRETARIA DE PREVIDÊNCIA DO MINISTÉRIO DO TRABALHO E PREVIDÊNCIA, PARA PRESTAR SERVIÇOS DE AUDITORIA PARA FINS DE MUDANÇA DE NÍVEL De CERTIFICAÇÃO INSTITUCIONAL NO PROGRAMA DE CERTIFICAÇÃO INSTITUCIONAL E MODERNIZAÇÃO DA GESTÃO DOS REGIMES PRÓPRIOS DE PREVIDÊNCIA SOCIAL DA UNIÃO, DOS ESTADOS, DO DISTRITO FEDERAL E DOS MUNICÍPIOS - PRÓ-GESTÃO RPPS (PORTARIA MPS Nº 185/2015 E ALTERAÇÕES POSTERIORES), NOTADAMENTE QUANTO AOS CRITÉRIOS ESTABELECIDOS NO NÍVEL II, QUE VISA A ADOÇÃO DE PRÁTICAS DE GESTÃO PREVIDENCIÁRIA RELATIVA A CONTROLES INTERNOS, GOVERNANÇA CORPORATIVA E EDUCAÇÃO PREVIDENCIÁRIA.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ICQ BRASIL</w:t>
            </w:r>
          </w:p>
          <w:p w:rsidR="00000000" w:rsidDel="00000000" w:rsidP="00000000" w:rsidRDefault="00000000" w:rsidRPr="00000000" w14:paraId="00000010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 CNPJ N°</w:t>
            </w:r>
          </w:p>
          <w:p w:rsidR="00000000" w:rsidDel="00000000" w:rsidP="00000000" w:rsidRDefault="00000000" w:rsidRPr="00000000" w14:paraId="00000011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01.659.386/0001-00.</w:t>
            </w:r>
          </w:p>
          <w:p w:rsidR="00000000" w:rsidDel="00000000" w:rsidP="00000000" w:rsidRDefault="00000000" w:rsidRPr="00000000" w14:paraId="00000012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0" w:right="68.62204724409423" w:firstLine="0"/>
              <w:jc w:val="both"/>
              <w:rPr>
                <w:rFonts w:ascii="Courier New" w:cs="Courier New" w:eastAsia="Courier New" w:hAnsi="Courier New"/>
                <w:sz w:val="18"/>
                <w:szCs w:val="18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sz w:val="18"/>
                <w:szCs w:val="18"/>
                <w:rtl w:val="0"/>
              </w:rPr>
              <w:t xml:space="preserve">COMISSÃO PARA A IMPLEMENTAÇÃO DO PROGRAMA DE CERTIFICAÇÃO INSTITUCIONAL E MODERNIZAÇÃO DA GESTÃO DOS REGIMES PRÓPRIOS DE PREVIDÊNCIA SOCIAL DA UNIÃO - PRÓ-GESTÃO RPPS NO IPREM</w:t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-1148074</wp:posOffset>
            </wp:positionH>
            <wp:positionV relativeFrom="paragraph">
              <wp:posOffset>155160</wp:posOffset>
            </wp:positionV>
            <wp:extent cx="7695470" cy="1123950"/>
            <wp:effectExtent b="0" l="0" r="0" t="0"/>
            <wp:wrapSquare wrapText="bothSides" distB="0" distT="0" distL="114300" distR="11430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9547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0"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Art. 2º. Revogadas as disposições em contrário a presente Portaria retroage seus efeitos a contar de 17/11/2022.</w:t>
      </w:r>
    </w:p>
    <w:p w:rsidR="00000000" w:rsidDel="00000000" w:rsidP="00000000" w:rsidRDefault="00000000" w:rsidRPr="00000000" w14:paraId="00000020">
      <w:pPr>
        <w:ind w:right="0"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Registre-se e Publique-se</w:t>
      </w:r>
    </w:p>
    <w:p w:rsidR="00000000" w:rsidDel="00000000" w:rsidP="00000000" w:rsidRDefault="00000000" w:rsidRPr="00000000" w14:paraId="00000021">
      <w:pPr>
        <w:ind w:firstLine="708"/>
        <w:jc w:val="center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Pouso Alegre,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01 de dezembro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de 2022</w:t>
      </w:r>
    </w:p>
    <w:p w:rsidR="00000000" w:rsidDel="00000000" w:rsidP="00000000" w:rsidRDefault="00000000" w:rsidRPr="00000000" w14:paraId="00000022">
      <w:pPr>
        <w:ind w:left="0" w:firstLine="0"/>
        <w:jc w:val="lef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lef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jc w:val="left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08"/>
        <w:jc w:val="center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Fátima Aparecida Belani                  </w:t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Diretora-Presidente                 </w:t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Daniel Ribeiro Vieira</w:t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 de Administração Interino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-224149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ody Text"/>
    <w:basedOn w:val="1"/>
    <w:uiPriority w:val="1"/>
    <w:qFormat w:val="1"/>
    <w:rPr>
      <w:sz w:val="24"/>
      <w:szCs w:val="24"/>
    </w:rPr>
  </w:style>
  <w:style w:type="paragraph" w:styleId="5">
    <w:name w:val="Plain Text"/>
    <w:basedOn w:val="6"/>
    <w:uiPriority w:val="0"/>
    <w:qFormat w:val="1"/>
    <w:pPr>
      <w:pBdr>
        <w:top w:color="000000" w:space="0" w:sz="2" w:val="single"/>
        <w:left w:color="000000" w:space="4" w:sz="2" w:val="single"/>
        <w:bottom w:color="000000" w:space="31" w:sz="2" w:val="single"/>
        <w:right w:color="000000" w:space="4" w:sz="2" w:val="single"/>
      </w:pBdr>
      <w:jc w:val="both"/>
    </w:pPr>
    <w:rPr>
      <w:sz w:val="24"/>
      <w:szCs w:val="24"/>
      <w:lang w:val="zh-CN"/>
    </w:rPr>
  </w:style>
  <w:style w:type="paragraph" w:styleId="6" w:customStyle="1">
    <w:name w:val="WW-Texto simples"/>
    <w:basedOn w:val="1"/>
    <w:uiPriority w:val="0"/>
    <w:qFormat w:val="1"/>
    <w:rPr>
      <w:rFonts w:ascii="Courier New" w:hAnsi="Courier New"/>
    </w:rPr>
  </w:style>
  <w:style w:type="paragraph" w:styleId="7">
    <w:name w:val="header"/>
    <w:basedOn w:val="1"/>
    <w:link w:val="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0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9" w:customStyle="1">
    <w:name w:val="Cabeçalho Char"/>
    <w:basedOn w:val="2"/>
    <w:link w:val="7"/>
    <w:uiPriority w:val="99"/>
    <w:qFormat w:val="1"/>
  </w:style>
  <w:style w:type="character" w:styleId="10" w:customStyle="1">
    <w:name w:val="Rodapé Char"/>
    <w:basedOn w:val="2"/>
    <w:link w:val="8"/>
    <w:uiPriority w:val="99"/>
    <w:qFormat w:val="1"/>
  </w:style>
  <w:style w:type="paragraph" w:styleId="11">
    <w:name w:val="List Paragraph"/>
    <w:basedOn w:val="1"/>
    <w:uiPriority w:val="34"/>
    <w:qFormat w:val="1"/>
    <w:pPr>
      <w:suppressAutoHyphens w:val="0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ywtVmkc2BDL7wt6wrNEP3I05xA==">AMUW2mWvM6JnhqzqwllIkWXPK/5Z83K0Y7wzKwL+1PBmOZAvHuYfZNeTnfs4TVxyvZM0iH+UXlPCNqs5smBC7EwP0jQdsB+UzHEbdr5DkzwW4UsdPIMJ2Mc=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5C66DD39037D44CCB5B597038BEDE630</vt:lpwstr>
  </property>
</Properties>
</file>