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PORTARIA IPREM 209/2022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51.968503937007" w:right="-709.1338582677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DISPÕE SOBRE O EXPEDIENTE DO INSTITUTO DE PREVIDÊNCIA MUNICIPAL DE POUSO ALEGRE - IPREM, EM RAZÃO DA COMEMORAÇÃO DAS FESTAS DE FINAL DE ANO.</w:t>
      </w:r>
    </w:p>
    <w:p w:rsidR="00000000" w:rsidDel="00000000" w:rsidP="00000000" w:rsidRDefault="00000000" w:rsidRPr="00000000" w14:paraId="00000003">
      <w:pPr>
        <w:ind w:left="4251.968503937007" w:right="-709.1338582677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right="-709.1338582677156" w:firstLine="28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DIRETORA PRESIDENTE DO IPREM – Instituto de Previdência Municipal de Pouso Alegre, no uso de suas atribuições legais e de conformidade com os incisos II, IX e XXII do artigo 73 da Lei 4643/07, </w:t>
      </w:r>
    </w:p>
    <w:p w:rsidR="00000000" w:rsidDel="00000000" w:rsidP="00000000" w:rsidRDefault="00000000" w:rsidRPr="00000000" w14:paraId="00000005">
      <w:pPr>
        <w:ind w:left="2835" w:right="-709.1338582677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RESOLVE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ind w:right="-709.1338582677156" w:firstLine="28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1º. Não haverá expediente no IPREM do dia 26 ao dia  30 de dezembro de 2022, retornando às atividades administrativas normais no dia 02 de janeiro de 2023.</w:t>
      </w:r>
    </w:p>
    <w:p w:rsidR="00000000" w:rsidDel="00000000" w:rsidP="00000000" w:rsidRDefault="00000000" w:rsidRPr="00000000" w14:paraId="00000007">
      <w:pPr>
        <w:ind w:right="-709.1338582677156" w:firstLine="2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2º. Revogadas as disposições em contrário a presente Portaria entra em vigor nesta data.</w:t>
      </w:r>
    </w:p>
    <w:p w:rsidR="00000000" w:rsidDel="00000000" w:rsidP="00000000" w:rsidRDefault="00000000" w:rsidRPr="00000000" w14:paraId="00000008">
      <w:pPr>
        <w:ind w:firstLine="2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Registre-se e Publique-se</w:t>
      </w:r>
    </w:p>
    <w:p w:rsidR="00000000" w:rsidDel="00000000" w:rsidP="00000000" w:rsidRDefault="00000000" w:rsidRPr="00000000" w14:paraId="00000009">
      <w:pPr>
        <w:ind w:firstLine="13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Pouso Alegre, 17 de novembro de 2022.</w:t>
      </w:r>
    </w:p>
    <w:p w:rsidR="00000000" w:rsidDel="00000000" w:rsidP="00000000" w:rsidRDefault="00000000" w:rsidRPr="00000000" w14:paraId="0000000B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14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Fátima Aparecida Belani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DIRETORA PRESIDENTE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Ribeiro Vieira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Diretor  de Administração Interino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994.5275590551182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-1079493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36" r="29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3" style="position:absolute;width:446.25pt;height:631.5pt;rotation:0;z-index:-503316481;mso-position-horizontal-relative:margin;mso-position-horizontal:absolute;margin-left:10.462834645669291pt;mso-position-vertical-relative:margin;mso-position-vertical:absolute;margin-top:81.456062992126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-223512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HHzm0vOmShx0+8lEW9+38gfYkQ==">AMUW2mVg1i+JzoOQGJK33xtPsDZmuRcFOYuA8YT12baOmxuXf78lbE8SscoAN4tHNMlYTtdSdc9lCKjuLgs2z1xyP7zV9zpqVxPTx9z8EQyjqQdmS7p3WZM=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