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Nº193/2022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  RESOLVE</w:t>
      </w:r>
    </w:p>
    <w:p w:rsidR="00000000" w:rsidDel="00000000" w:rsidP="00000000" w:rsidRDefault="00000000" w:rsidRPr="00000000" w14:paraId="00000007">
      <w:pPr>
        <w:spacing w:before="1" w:lineRule="auto"/>
        <w:ind w:left="0" w:right="35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341" w:right="359" w:firstLine="1641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1º -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DESIGNAR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a servidora LARA LINDISE PEREIRA SILVA, matrícula 137-02, Chefe de Seção de Benefícios, símbolo CC-3, para ocupar INTERINAMENTE o cargo de Diretora de Benefícios, símbolo CC-2, nos períodos de 03 a 12 de outubro, nos termos do Art. 29, § 2o Lei 4643/2007.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57" w:lineRule="auto"/>
        <w:ind w:left="341" w:right="278" w:firstLine="1418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Art. 2º – Revogadas as disposições em contrário,      esta portaria entra em vigor na data de sua publicação.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F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03 de outubro de 2022</w:t>
      </w:r>
    </w:p>
    <w:p w:rsidR="00000000" w:rsidDel="00000000" w:rsidP="00000000" w:rsidRDefault="00000000" w:rsidRPr="00000000" w14:paraId="00000011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Maria Nazareth de Sousa Santos                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Interina  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-1079496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6" r="32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446.25pt;height:631.5pt;rotation:0;z-index:-503316481;mso-position-horizontal-relative:margin;mso-position-horizontal:absolute;margin-left:-152.2872047244094pt;mso-position-vertical-relative:margin;mso-position-vertical:absolute;margin-top:111.26714751476382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-223516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6IGBpcnx0KkVcL3wXG+MWT+1FA==">AMUW2mVQCAsD+Sas6Iu0DH5Lap/tB2VUE9b+Sy+DXew04TQzd7sNOl/RpfMYPDYk5QrqAh8Lh6ESJEZhzj4OAWrVUwFpMlhcFRHsl0O2Y8hRCJZXY5FH8RQ=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