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32" w:firstLineChars="1650"/>
        <w:jc w:val="both"/>
        <w:rPr>
          <w:rFonts w:ascii="Courier New" w:hAnsi="Courier New" w:cs="Courier New"/>
          <w:b/>
          <w:color w:val="000000"/>
          <w:szCs w:val="22"/>
        </w:rPr>
      </w:pPr>
      <w:r>
        <w:rPr>
          <w:rFonts w:ascii="Courier New" w:hAnsi="Courier New" w:cs="Courier New"/>
          <w:b/>
          <w:color w:val="000000"/>
          <w:szCs w:val="22"/>
        </w:rPr>
        <w:t>PORTARIA Nº</w:t>
      </w:r>
      <w:r>
        <w:rPr>
          <w:rFonts w:hint="default" w:ascii="Courier New" w:hAnsi="Courier New" w:cs="Courier New"/>
          <w:b/>
          <w:color w:val="000000"/>
          <w:szCs w:val="22"/>
          <w:lang w:val="pt-BR"/>
        </w:rPr>
        <w:t>267</w:t>
      </w:r>
      <w:r>
        <w:rPr>
          <w:rFonts w:ascii="Courier New" w:hAnsi="Courier New" w:cs="Courier New"/>
          <w:b/>
          <w:color w:val="000000"/>
          <w:szCs w:val="22"/>
        </w:rPr>
        <w:t>/2020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536" w:right="-1"/>
        <w:rPr>
          <w:rFonts w:cs="Courier New"/>
          <w:b/>
          <w:sz w:val="20"/>
          <w:szCs w:val="22"/>
          <w:lang w:val="pt-BR"/>
        </w:rPr>
      </w:pPr>
      <w:r>
        <w:rPr>
          <w:rFonts w:cs="Courier New"/>
          <w:b/>
          <w:sz w:val="20"/>
          <w:szCs w:val="22"/>
        </w:rPr>
        <w:t xml:space="preserve">DESIGNA SERVIDOR PARA ATUAR COMO FISCAL NO CONTRATO CELEBRADO PELO IPREM – INSTITUTO DE PREVIDÊNCIA MUNICIPAL DE POUSO ALEGRE. 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-1" w:firstLine="2835"/>
        <w:rPr>
          <w:rFonts w:cs="Courier New"/>
          <w:sz w:val="20"/>
          <w:szCs w:val="22"/>
          <w:lang w:val="pt-BR" w:eastAsia="zh-CN"/>
        </w:rPr>
      </w:pPr>
      <w:r>
        <w:rPr>
          <w:rFonts w:cs="Courier New"/>
          <w:sz w:val="20"/>
          <w:szCs w:val="22"/>
        </w:rPr>
        <w:t>A DIRETORA PRESIDENTE DO IPREM – Instituto de Previdência Municipal de Pouso Alegre, no uso de suas atribuições legais e de conformidade com os incisos II, IX e XXII do artigo 73 da Lei 4643/07, expede a seguinte</w:t>
      </w:r>
    </w:p>
    <w:p>
      <w:pPr>
        <w:ind w:left="2835"/>
        <w:jc w:val="both"/>
        <w:rPr>
          <w:rFonts w:ascii="Courier New" w:hAnsi="Courier New" w:cs="Courier New"/>
          <w:b/>
          <w:szCs w:val="22"/>
        </w:rPr>
      </w:pPr>
      <w:r>
        <w:rPr>
          <w:rFonts w:ascii="Courier New" w:hAnsi="Courier New" w:cs="Courier New"/>
          <w:b/>
          <w:szCs w:val="22"/>
        </w:rPr>
        <w:t>PORTARIA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40"/>
        <w:ind w:right="-1" w:firstLine="2835"/>
        <w:rPr>
          <w:rFonts w:cs="Courier New"/>
          <w:sz w:val="20"/>
          <w:szCs w:val="22"/>
        </w:rPr>
      </w:pPr>
      <w:r>
        <w:rPr>
          <w:rFonts w:cs="Courier New"/>
          <w:sz w:val="20"/>
          <w:szCs w:val="22"/>
        </w:rPr>
        <w:t>Art. 1º. Designa, para acompanhar e fiscalizar o contrato</w:t>
      </w:r>
      <w:r>
        <w:rPr>
          <w:rFonts w:cs="Courier New"/>
          <w:sz w:val="20"/>
          <w:szCs w:val="22"/>
          <w:lang w:val="pt-BR"/>
        </w:rPr>
        <w:t xml:space="preserve"> nº 0</w:t>
      </w:r>
      <w:r>
        <w:rPr>
          <w:rFonts w:hint="default" w:cs="Courier New"/>
          <w:sz w:val="20"/>
          <w:szCs w:val="22"/>
          <w:lang w:val="pt-BR"/>
        </w:rPr>
        <w:t>10</w:t>
      </w:r>
      <w:r>
        <w:rPr>
          <w:rFonts w:cs="Courier New"/>
          <w:sz w:val="20"/>
          <w:szCs w:val="22"/>
          <w:lang w:val="pt-BR"/>
        </w:rPr>
        <w:t>/20</w:t>
      </w:r>
      <w:r>
        <w:rPr>
          <w:rFonts w:hint="default" w:cs="Courier New"/>
          <w:sz w:val="20"/>
          <w:szCs w:val="22"/>
          <w:lang w:val="pt-BR"/>
        </w:rPr>
        <w:t>19</w:t>
      </w:r>
      <w:r>
        <w:rPr>
          <w:rFonts w:cs="Courier New"/>
          <w:sz w:val="20"/>
          <w:szCs w:val="22"/>
          <w:lang w:val="pt-BR"/>
        </w:rPr>
        <w:t xml:space="preserve"> </w:t>
      </w:r>
      <w:r>
        <w:rPr>
          <w:rFonts w:hint="default" w:cs="Courier New"/>
          <w:sz w:val="20"/>
          <w:szCs w:val="22"/>
          <w:lang w:val="pt-BR"/>
        </w:rPr>
        <w:t xml:space="preserve">e seu 1º termo aditivo </w:t>
      </w:r>
      <w:r>
        <w:rPr>
          <w:rFonts w:cs="Courier New"/>
          <w:sz w:val="20"/>
          <w:szCs w:val="22"/>
          <w:lang w:val="pt-BR"/>
        </w:rPr>
        <w:t>do IPREM,</w:t>
      </w:r>
      <w:r>
        <w:rPr>
          <w:rFonts w:cs="Courier New"/>
          <w:sz w:val="20"/>
          <w:szCs w:val="22"/>
        </w:rPr>
        <w:t>o</w:t>
      </w:r>
      <w:r>
        <w:rPr>
          <w:rFonts w:cs="Courier New"/>
          <w:sz w:val="20"/>
          <w:szCs w:val="22"/>
          <w:lang w:val="pt-BR"/>
        </w:rPr>
        <w:t>s</w:t>
      </w:r>
      <w:r>
        <w:rPr>
          <w:rFonts w:cs="Courier New"/>
          <w:sz w:val="20"/>
          <w:szCs w:val="22"/>
        </w:rPr>
        <w:t xml:space="preserve"> servidor</w:t>
      </w:r>
      <w:r>
        <w:rPr>
          <w:rFonts w:cs="Courier New"/>
          <w:sz w:val="20"/>
          <w:szCs w:val="22"/>
          <w:lang w:val="pt-BR"/>
        </w:rPr>
        <w:t>es</w:t>
      </w:r>
      <w:r>
        <w:rPr>
          <w:rFonts w:cs="Courier New"/>
          <w:sz w:val="20"/>
          <w:szCs w:val="22"/>
        </w:rPr>
        <w:t xml:space="preserve"> relacionados abaixo:</w:t>
      </w:r>
    </w:p>
    <w:tbl>
      <w:tblPr>
        <w:tblStyle w:val="3"/>
        <w:tblpPr w:leftFromText="180" w:rightFromText="180" w:vertAnchor="text" w:horzAnchor="page" w:tblpX="2389" w:tblpY="11"/>
        <w:tblOverlap w:val="never"/>
        <w:tblW w:w="782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977"/>
        <w:gridCol w:w="2010"/>
        <w:gridCol w:w="1481"/>
        <w:gridCol w:w="14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82" w:type="dxa"/>
            <w:shd w:val="clear" w:color="auto" w:fill="F2F2F2"/>
            <w:vAlign w:val="center"/>
          </w:tcPr>
          <w:p>
            <w:pPr>
              <w:pStyle w:val="11"/>
              <w:spacing w:after="0" w:line="240" w:lineRule="auto"/>
              <w:ind w:left="-111" w:right="-95"/>
              <w:jc w:val="center"/>
              <w:rPr>
                <w:rFonts w:ascii="Courier New" w:hAnsi="Courier New" w:cs="Courier New"/>
                <w:b/>
                <w:sz w:val="16"/>
                <w:szCs w:val="18"/>
              </w:rPr>
            </w:pPr>
            <w:r>
              <w:rPr>
                <w:rFonts w:ascii="Courier New" w:hAnsi="Courier New" w:cs="Courier New"/>
                <w:b/>
                <w:sz w:val="16"/>
                <w:szCs w:val="18"/>
              </w:rPr>
              <w:t>CONTRATO</w:t>
            </w:r>
          </w:p>
        </w:tc>
        <w:tc>
          <w:tcPr>
            <w:tcW w:w="1977" w:type="dxa"/>
            <w:shd w:val="clear" w:color="auto" w:fill="F2F2F2"/>
            <w:vAlign w:val="center"/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sz w:val="16"/>
                <w:szCs w:val="18"/>
              </w:rPr>
            </w:pPr>
            <w:r>
              <w:rPr>
                <w:rFonts w:ascii="Courier New" w:hAnsi="Courier New" w:cs="Courier New"/>
                <w:b/>
                <w:sz w:val="16"/>
                <w:szCs w:val="18"/>
              </w:rPr>
              <w:t>OBJETO</w:t>
            </w:r>
          </w:p>
        </w:tc>
        <w:tc>
          <w:tcPr>
            <w:tcW w:w="2010" w:type="dxa"/>
            <w:shd w:val="clear" w:color="auto" w:fill="F2F2F2"/>
            <w:vAlign w:val="center"/>
          </w:tcPr>
          <w:p>
            <w:pPr>
              <w:pStyle w:val="11"/>
              <w:spacing w:after="0" w:line="240" w:lineRule="auto"/>
              <w:ind w:left="-108" w:right="-108"/>
              <w:jc w:val="center"/>
              <w:rPr>
                <w:rFonts w:ascii="Courier New" w:hAnsi="Courier New" w:cs="Courier New"/>
                <w:b/>
                <w:sz w:val="16"/>
                <w:szCs w:val="18"/>
              </w:rPr>
            </w:pPr>
            <w:r>
              <w:rPr>
                <w:rFonts w:ascii="Courier New" w:hAnsi="Courier New" w:cs="Courier New"/>
                <w:b/>
                <w:sz w:val="16"/>
                <w:szCs w:val="18"/>
              </w:rPr>
              <w:t>EMPRESA/CNPJ</w:t>
            </w:r>
          </w:p>
        </w:tc>
        <w:tc>
          <w:tcPr>
            <w:tcW w:w="1481" w:type="dxa"/>
            <w:shd w:val="clear" w:color="auto" w:fill="F2F2F2"/>
            <w:vAlign w:val="center"/>
          </w:tcPr>
          <w:p>
            <w:pPr>
              <w:pStyle w:val="11"/>
              <w:spacing w:after="0" w:line="240" w:lineRule="auto"/>
              <w:ind w:left="-108" w:right="-108"/>
              <w:jc w:val="center"/>
              <w:rPr>
                <w:rFonts w:ascii="Courier New" w:hAnsi="Courier New" w:cs="Courier New"/>
                <w:b/>
                <w:sz w:val="16"/>
                <w:szCs w:val="18"/>
              </w:rPr>
            </w:pPr>
            <w:r>
              <w:rPr>
                <w:rFonts w:ascii="Courier New" w:hAnsi="Courier New" w:cs="Courier New"/>
                <w:b/>
                <w:sz w:val="16"/>
                <w:szCs w:val="18"/>
              </w:rPr>
              <w:t>TITULAR</w:t>
            </w:r>
          </w:p>
        </w:tc>
        <w:tc>
          <w:tcPr>
            <w:tcW w:w="1471" w:type="dxa"/>
            <w:shd w:val="clear" w:color="auto" w:fill="F2F2F2"/>
            <w:vAlign w:val="center"/>
          </w:tcPr>
          <w:p>
            <w:pPr>
              <w:pStyle w:val="11"/>
              <w:spacing w:after="0" w:line="240" w:lineRule="auto"/>
              <w:ind w:left="-108" w:right="-108"/>
              <w:jc w:val="center"/>
              <w:rPr>
                <w:rFonts w:ascii="Courier New" w:hAnsi="Courier New" w:cs="Courier New"/>
                <w:b/>
                <w:sz w:val="16"/>
                <w:szCs w:val="18"/>
              </w:rPr>
            </w:pPr>
            <w:r>
              <w:rPr>
                <w:rFonts w:ascii="Courier New" w:hAnsi="Courier New" w:cs="Courier New"/>
                <w:b/>
                <w:sz w:val="16"/>
                <w:szCs w:val="18"/>
              </w:rPr>
              <w:t>SUPLENTE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4" w:hRule="exact"/>
        </w:trPr>
        <w:tc>
          <w:tcPr>
            <w:tcW w:w="882" w:type="dxa"/>
            <w:shd w:val="clear" w:color="auto" w:fill="auto"/>
            <w:vAlign w:val="center"/>
          </w:tcPr>
          <w:p>
            <w:pPr>
              <w:ind w:left="-111" w:right="-95"/>
              <w:jc w:val="center"/>
              <w:rPr>
                <w:rFonts w:hint="default" w:ascii="Courier New" w:hAnsi="Courier New" w:cs="Courier New"/>
                <w:b/>
                <w:bCs/>
                <w:sz w:val="16"/>
                <w:szCs w:val="18"/>
                <w:lang w:val="en-US" w:eastAsia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8"/>
                <w:lang w:eastAsia="pt-BR"/>
              </w:rPr>
              <w:t>0</w:t>
            </w:r>
            <w:r>
              <w:rPr>
                <w:rFonts w:hint="default" w:ascii="Courier New" w:hAnsi="Courier New" w:cs="Courier New"/>
                <w:b/>
                <w:bCs/>
                <w:sz w:val="16"/>
                <w:szCs w:val="18"/>
                <w:lang w:val="en-US" w:eastAsia="pt-BR"/>
              </w:rPr>
              <w:t>10</w:t>
            </w:r>
            <w:r>
              <w:rPr>
                <w:rFonts w:ascii="Courier New" w:hAnsi="Courier New" w:cs="Courier New"/>
                <w:b/>
                <w:bCs/>
                <w:sz w:val="16"/>
                <w:szCs w:val="18"/>
                <w:lang w:eastAsia="pt-BR"/>
              </w:rPr>
              <w:t>/201</w:t>
            </w:r>
            <w:r>
              <w:rPr>
                <w:rFonts w:hint="default" w:ascii="Courier New" w:hAnsi="Courier New" w:cs="Courier New"/>
                <w:b/>
                <w:bCs/>
                <w:sz w:val="16"/>
                <w:szCs w:val="18"/>
                <w:lang w:val="en-US" w:eastAsia="pt-BR"/>
              </w:rPr>
              <w:t>9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hint="default" w:ascii="Courier New" w:hAnsi="Courier New" w:cs="Courier New"/>
                <w:sz w:val="16"/>
                <w:szCs w:val="18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>Contratação de empresa e</w:t>
            </w:r>
            <w:r>
              <w:rPr>
                <w:rFonts w:hint="default" w:ascii="Courier New" w:hAnsi="Courier New" w:cs="Courier New"/>
                <w:sz w:val="16"/>
                <w:szCs w:val="18"/>
                <w:lang w:val="pt-BR"/>
              </w:rPr>
              <w:t>specializada em serviços de monitoramento eletrônico ininterrupto</w:t>
            </w:r>
          </w:p>
          <w:p>
            <w:pPr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  <w:p>
            <w:pPr>
              <w:ind w:left="-108" w:right="-108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  <w:p>
            <w:pPr>
              <w:ind w:left="-108" w:right="-108"/>
              <w:jc w:val="center"/>
              <w:rPr>
                <w:rFonts w:hint="default" w:ascii="Courier New" w:hAnsi="Courier New" w:cs="Courier New"/>
                <w:sz w:val="16"/>
                <w:szCs w:val="18"/>
                <w:lang w:val="pt-BR"/>
              </w:rPr>
            </w:pPr>
            <w:r>
              <w:rPr>
                <w:rFonts w:hint="default" w:ascii="Courier New" w:hAnsi="Courier New" w:cs="Courier New"/>
                <w:sz w:val="16"/>
                <w:szCs w:val="18"/>
                <w:lang w:val="pt-BR"/>
              </w:rPr>
              <w:t>ATIVA COMÉRCIO E PREST. SERVIÇOS LTDA</w:t>
            </w:r>
          </w:p>
          <w:p>
            <w:pPr>
              <w:ind w:left="-108" w:right="-108"/>
              <w:jc w:val="center"/>
              <w:rPr>
                <w:rFonts w:hint="default" w:ascii="Courier New" w:hAnsi="Courier New" w:cs="Courier New"/>
                <w:sz w:val="16"/>
                <w:szCs w:val="18"/>
                <w:lang w:val="pt-BR"/>
              </w:rPr>
            </w:pPr>
            <w:r>
              <w:rPr>
                <w:rFonts w:ascii="Courier New" w:hAnsi="Courier New" w:cs="Courier New"/>
                <w:sz w:val="16"/>
                <w:szCs w:val="18"/>
              </w:rPr>
              <w:t xml:space="preserve">CNPJ: </w:t>
            </w:r>
            <w:r>
              <w:rPr>
                <w:rFonts w:hint="default" w:ascii="Courier New" w:hAnsi="Courier New" w:cs="Courier New"/>
                <w:sz w:val="16"/>
                <w:szCs w:val="18"/>
                <w:lang w:val="pt-BR"/>
              </w:rPr>
              <w:t>02.617.729/0001-37</w:t>
            </w:r>
          </w:p>
          <w:p>
            <w:pPr>
              <w:ind w:left="-108" w:right="-108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  <w:p>
            <w:pPr>
              <w:ind w:left="-108" w:right="-108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  <w:p>
            <w:pPr>
              <w:ind w:left="-108" w:right="-108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ind w:left="-108" w:right="-108"/>
              <w:jc w:val="center"/>
              <w:rPr>
                <w:rFonts w:ascii="Courier New" w:hAnsi="Courier New" w:cs="Courier New"/>
                <w:sz w:val="16"/>
                <w:szCs w:val="18"/>
                <w:lang w:eastAsia="pt-BR"/>
              </w:rPr>
            </w:pPr>
          </w:p>
          <w:p>
            <w:pPr>
              <w:ind w:left="-108" w:right="-108"/>
              <w:jc w:val="center"/>
              <w:rPr>
                <w:rFonts w:ascii="Courier New" w:hAnsi="Courier New" w:cs="Courier New"/>
                <w:sz w:val="16"/>
                <w:szCs w:val="18"/>
                <w:lang w:eastAsia="pt-BR"/>
              </w:rPr>
            </w:pPr>
          </w:p>
          <w:p>
            <w:pPr>
              <w:ind w:left="158" w:leftChars="72" w:right="-108" w:firstLine="0" w:firstLineChars="0"/>
              <w:jc w:val="both"/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</w:pPr>
            <w:r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  <w:t>João Paulo Cruz Rosa</w:t>
            </w:r>
          </w:p>
          <w:p>
            <w:pPr>
              <w:ind w:left="158" w:leftChars="72" w:right="-108" w:firstLine="0" w:firstLineChars="0"/>
              <w:jc w:val="both"/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</w:pPr>
            <w:r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  <w:t>Matrícula 810091</w:t>
            </w:r>
          </w:p>
          <w:p>
            <w:pPr>
              <w:ind w:left="158" w:leftChars="72" w:right="-108" w:firstLine="0" w:firstLineChars="0"/>
              <w:jc w:val="both"/>
              <w:rPr>
                <w:rFonts w:hint="default" w:ascii="Courier New" w:hAnsi="Courier New" w:cs="Courier New"/>
                <w:b/>
                <w:sz w:val="16"/>
                <w:szCs w:val="16"/>
                <w:lang w:val="en-US" w:eastAsia="pt-BR"/>
              </w:rPr>
            </w:pPr>
          </w:p>
          <w:p>
            <w:pPr>
              <w:ind w:left="-108"/>
              <w:jc w:val="center"/>
              <w:rPr>
                <w:rFonts w:ascii="Courier New" w:hAnsi="Courier New" w:cs="Courier New"/>
                <w:sz w:val="16"/>
                <w:szCs w:val="16"/>
                <w:lang w:eastAsia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pt-BR"/>
              </w:rPr>
              <w:t>Setor:</w:t>
            </w:r>
          </w:p>
          <w:p>
            <w:pPr>
              <w:jc w:val="both"/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pt-BR"/>
              </w:rPr>
              <w:t>Departament</w:t>
            </w:r>
            <w:r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  <w:t>o</w:t>
            </w:r>
          </w:p>
          <w:p>
            <w:pPr>
              <w:ind w:firstLine="480" w:firstLineChars="300"/>
              <w:jc w:val="both"/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</w:pPr>
            <w:r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  <w:t>de</w:t>
            </w:r>
          </w:p>
          <w:p>
            <w:pPr>
              <w:ind w:left="-108" w:right="-108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  <w:r>
              <w:rPr>
                <w:rFonts w:hint="default" w:ascii="Courier New" w:hAnsi="Courier New" w:cs="Courier New"/>
                <w:sz w:val="16"/>
                <w:szCs w:val="16"/>
                <w:lang w:val="en-US" w:eastAsia="pt-BR"/>
              </w:rPr>
              <w:t>Administração</w:t>
            </w:r>
          </w:p>
          <w:p>
            <w:pPr>
              <w:ind w:left="-108" w:right="-108"/>
              <w:jc w:val="center"/>
              <w:rPr>
                <w:rFonts w:ascii="Courier New" w:hAnsi="Courier New" w:cs="Courier New"/>
                <w:sz w:val="16"/>
                <w:szCs w:val="18"/>
              </w:rPr>
            </w:pPr>
          </w:p>
          <w:p>
            <w:pPr>
              <w:ind w:left="-108" w:right="-108"/>
              <w:jc w:val="center"/>
              <w:rPr>
                <w:rFonts w:ascii="Courier New" w:hAnsi="Courier New" w:cs="Courier New"/>
                <w:sz w:val="16"/>
                <w:szCs w:val="18"/>
                <w:lang w:eastAsia="pt-BR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ind w:right="-108"/>
              <w:jc w:val="center"/>
              <w:rPr>
                <w:rFonts w:hint="default" w:ascii="Courier New" w:hAnsi="Courier New" w:cs="Courier New"/>
                <w:b/>
                <w:sz w:val="16"/>
                <w:szCs w:val="18"/>
                <w:lang w:val="en-US" w:eastAsia="pt-BR"/>
              </w:rPr>
            </w:pPr>
            <w:r>
              <w:rPr>
                <w:rFonts w:ascii="Courier New" w:hAnsi="Courier New" w:cs="Courier New"/>
                <w:b/>
                <w:sz w:val="16"/>
                <w:szCs w:val="18"/>
                <w:lang w:eastAsia="pt-BR"/>
              </w:rPr>
              <w:t>Ca</w:t>
            </w:r>
            <w:r>
              <w:rPr>
                <w:rFonts w:hint="default" w:ascii="Courier New" w:hAnsi="Courier New" w:cs="Courier New"/>
                <w:b/>
                <w:sz w:val="16"/>
                <w:szCs w:val="18"/>
                <w:lang w:val="en-US" w:eastAsia="pt-BR"/>
              </w:rPr>
              <w:t>rolina Juliana de Almeida</w:t>
            </w:r>
          </w:p>
          <w:p>
            <w:pPr>
              <w:ind w:left="-108" w:right="-108"/>
              <w:jc w:val="center"/>
              <w:rPr>
                <w:rFonts w:hint="default" w:ascii="Courier New" w:hAnsi="Courier New" w:cs="Courier New"/>
                <w:b/>
                <w:sz w:val="16"/>
                <w:szCs w:val="18"/>
                <w:lang w:val="en-US" w:eastAsia="pt-BR"/>
              </w:rPr>
            </w:pPr>
            <w:r>
              <w:rPr>
                <w:rFonts w:ascii="Courier New" w:hAnsi="Courier New" w:cs="Courier New"/>
                <w:b/>
                <w:sz w:val="16"/>
                <w:szCs w:val="18"/>
                <w:lang w:eastAsia="pt-BR"/>
              </w:rPr>
              <w:t>Matrícula</w:t>
            </w:r>
            <w:r>
              <w:rPr>
                <w:rFonts w:hint="default" w:ascii="Courier New" w:hAnsi="Courier New" w:cs="Courier New"/>
                <w:b/>
                <w:sz w:val="16"/>
                <w:szCs w:val="18"/>
                <w:lang w:val="en-US" w:eastAsia="pt-BR"/>
              </w:rPr>
              <w:t xml:space="preserve"> 15923</w:t>
            </w:r>
          </w:p>
          <w:p>
            <w:pPr>
              <w:ind w:left="-108" w:right="-108"/>
              <w:jc w:val="center"/>
              <w:rPr>
                <w:rFonts w:ascii="Courier New" w:hAnsi="Courier New" w:cs="Courier New"/>
                <w:b/>
                <w:sz w:val="16"/>
                <w:szCs w:val="18"/>
                <w:lang w:eastAsia="pt-BR"/>
              </w:rPr>
            </w:pPr>
          </w:p>
          <w:p>
            <w:pPr>
              <w:ind w:firstLine="320" w:firstLineChars="200"/>
              <w:jc w:val="both"/>
              <w:rPr>
                <w:rFonts w:ascii="Courier New" w:hAnsi="Courier New" w:cs="Courier New"/>
                <w:sz w:val="16"/>
                <w:szCs w:val="18"/>
                <w:lang w:eastAsia="pt-BR"/>
              </w:rPr>
            </w:pPr>
            <w:r>
              <w:rPr>
                <w:rFonts w:ascii="Courier New" w:hAnsi="Courier New" w:cs="Courier New"/>
                <w:sz w:val="16"/>
                <w:szCs w:val="18"/>
                <w:lang w:eastAsia="pt-BR"/>
              </w:rPr>
              <w:t>Setor:</w:t>
            </w:r>
          </w:p>
          <w:p>
            <w:pPr>
              <w:ind w:left="560" w:hanging="560" w:hangingChars="350"/>
              <w:jc w:val="both"/>
              <w:rPr>
                <w:rFonts w:hint="default" w:ascii="Courier New" w:hAnsi="Courier New" w:cs="Courier New"/>
                <w:sz w:val="16"/>
                <w:szCs w:val="18"/>
                <w:lang w:val="en-US" w:eastAsia="pt-BR"/>
              </w:rPr>
            </w:pPr>
            <w:r>
              <w:rPr>
                <w:rFonts w:ascii="Courier New" w:hAnsi="Courier New" w:cs="Courier New"/>
                <w:sz w:val="16"/>
                <w:szCs w:val="18"/>
                <w:lang w:eastAsia="pt-BR"/>
              </w:rPr>
              <w:t>Departament</w:t>
            </w:r>
            <w:r>
              <w:rPr>
                <w:rFonts w:hint="default" w:ascii="Courier New" w:hAnsi="Courier New" w:cs="Courier New"/>
                <w:sz w:val="16"/>
                <w:szCs w:val="18"/>
                <w:lang w:val="en-US" w:eastAsia="pt-BR"/>
              </w:rPr>
              <w:t>o</w:t>
            </w:r>
          </w:p>
          <w:p>
            <w:pPr>
              <w:ind w:firstLine="480" w:firstLineChars="300"/>
              <w:jc w:val="both"/>
              <w:rPr>
                <w:rFonts w:hint="default" w:ascii="Courier New" w:hAnsi="Courier New" w:cs="Courier New"/>
                <w:sz w:val="16"/>
                <w:szCs w:val="18"/>
                <w:lang w:val="en-US" w:eastAsia="pt-BR"/>
              </w:rPr>
            </w:pPr>
            <w:r>
              <w:rPr>
                <w:rFonts w:hint="default" w:ascii="Courier New" w:hAnsi="Courier New" w:cs="Courier New"/>
                <w:sz w:val="16"/>
                <w:szCs w:val="18"/>
                <w:lang w:val="en-US" w:eastAsia="pt-BR"/>
              </w:rPr>
              <w:t>De</w:t>
            </w:r>
          </w:p>
          <w:p>
            <w:pPr>
              <w:jc w:val="both"/>
              <w:rPr>
                <w:rFonts w:hint="default" w:ascii="Courier New" w:hAnsi="Courier New" w:cs="Courier New"/>
                <w:sz w:val="16"/>
                <w:szCs w:val="18"/>
                <w:lang w:val="en-US" w:eastAsia="pt-BR"/>
              </w:rPr>
            </w:pPr>
            <w:r>
              <w:rPr>
                <w:rFonts w:hint="default" w:ascii="Courier New" w:hAnsi="Courier New" w:cs="Courier New"/>
                <w:sz w:val="16"/>
                <w:szCs w:val="18"/>
                <w:lang w:val="en-US" w:eastAsia="pt-BR"/>
              </w:rPr>
              <w:t>Administração</w:t>
            </w:r>
          </w:p>
        </w:tc>
      </w:tr>
    </w:tbl>
    <w:p>
      <w:pPr>
        <w:jc w:val="both"/>
        <w:rPr>
          <w:rFonts w:ascii="Courier New" w:hAnsi="Courier New" w:cs="Courier New"/>
          <w:sz w:val="22"/>
          <w:szCs w:val="22"/>
        </w:rPr>
      </w:pPr>
    </w:p>
    <w:p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-1" w:firstLine="2835"/>
        <w:rPr>
          <w:rFonts w:cs="Courier New"/>
          <w:sz w:val="22"/>
          <w:szCs w:val="22"/>
        </w:rPr>
      </w:pPr>
    </w:p>
    <w:p>
      <w:pPr>
        <w:ind w:right="-1" w:firstLine="2835"/>
        <w:jc w:val="both"/>
        <w:rPr>
          <w:rFonts w:ascii="Courier New" w:hAnsi="Courier New" w:cs="Courier New"/>
          <w:sz w:val="22"/>
          <w:szCs w:val="22"/>
        </w:rPr>
      </w:pPr>
    </w:p>
    <w:p>
      <w:pPr>
        <w:ind w:right="-1" w:firstLine="2835"/>
        <w:jc w:val="both"/>
        <w:rPr>
          <w:rFonts w:ascii="Courier New" w:hAnsi="Courier New" w:cs="Courier New"/>
          <w:sz w:val="22"/>
          <w:szCs w:val="22"/>
        </w:rPr>
      </w:pPr>
    </w:p>
    <w:p>
      <w:pPr>
        <w:ind w:right="-1" w:firstLine="2835"/>
        <w:jc w:val="both"/>
        <w:rPr>
          <w:rFonts w:ascii="Courier New" w:hAnsi="Courier New" w:cs="Courier New"/>
          <w:sz w:val="22"/>
          <w:szCs w:val="22"/>
        </w:rPr>
      </w:pPr>
    </w:p>
    <w:p>
      <w:pPr>
        <w:ind w:right="-1" w:firstLine="2835"/>
        <w:jc w:val="both"/>
        <w:rPr>
          <w:rFonts w:ascii="Courier New" w:hAnsi="Courier New" w:cs="Courier New"/>
          <w:sz w:val="22"/>
          <w:szCs w:val="22"/>
        </w:rPr>
      </w:pPr>
    </w:p>
    <w:p>
      <w:pPr>
        <w:ind w:right="-1"/>
        <w:jc w:val="both"/>
        <w:rPr>
          <w:rFonts w:ascii="Courier New" w:hAnsi="Courier New" w:cs="Courier New"/>
          <w:szCs w:val="22"/>
        </w:rPr>
      </w:pPr>
    </w:p>
    <w:p>
      <w:pPr>
        <w:ind w:right="-1" w:firstLine="1600" w:firstLineChars="800"/>
        <w:jc w:val="both"/>
        <w:rPr>
          <w:rFonts w:hint="default" w:ascii="Courier New" w:hAnsi="Courier New"/>
          <w:sz w:val="20"/>
          <w:szCs w:val="20"/>
          <w:lang w:val="pt-BR"/>
        </w:rPr>
      </w:pPr>
      <w:r>
        <w:rPr>
          <w:rFonts w:ascii="Courier New" w:hAnsi="Courier New" w:cs="Courier New"/>
          <w:sz w:val="20"/>
          <w:szCs w:val="20"/>
        </w:rPr>
        <w:t xml:space="preserve">Art. 2º. </w:t>
      </w:r>
      <w:r>
        <w:rPr>
          <w:rFonts w:ascii="Courier New" w:hAnsi="Courier New"/>
          <w:sz w:val="20"/>
          <w:szCs w:val="20"/>
        </w:rPr>
        <w:t>Revogadas as disposições em contrário a presente Portaria</w:t>
      </w:r>
      <w:r>
        <w:rPr>
          <w:rFonts w:hint="default" w:ascii="Courier New" w:hAnsi="Courier New"/>
          <w:sz w:val="20"/>
          <w:szCs w:val="20"/>
          <w:lang w:val="pt-BR"/>
        </w:rPr>
        <w:t xml:space="preserve"> retroage seus efeitos a contar de 22 de outubro de 2021.</w:t>
      </w:r>
    </w:p>
    <w:p>
      <w:pPr>
        <w:ind w:right="-1" w:firstLine="1600" w:firstLineChars="800"/>
        <w:jc w:val="both"/>
        <w:rPr>
          <w:rFonts w:hint="default" w:ascii="Courier New" w:hAnsi="Courier New"/>
          <w:sz w:val="20"/>
          <w:szCs w:val="20"/>
          <w:lang w:val="pt-BR"/>
        </w:rPr>
      </w:pPr>
    </w:p>
    <w:p>
      <w:pPr>
        <w:ind w:right="-1" w:firstLine="1600" w:firstLineChars="800"/>
        <w:jc w:val="both"/>
        <w:rPr>
          <w:rFonts w:hint="default" w:ascii="Courier New" w:hAnsi="Courier New"/>
          <w:sz w:val="20"/>
          <w:szCs w:val="20"/>
          <w:lang w:val="pt-BR"/>
        </w:rPr>
      </w:pPr>
      <w:r>
        <w:rPr>
          <w:rFonts w:hint="default" w:ascii="Courier New" w:hAnsi="Courier New"/>
          <w:sz w:val="20"/>
          <w:szCs w:val="20"/>
          <w:lang w:val="pt-BR"/>
        </w:rPr>
        <w:t>Registre-se e Publique-se</w:t>
      </w:r>
    </w:p>
    <w:p>
      <w:pPr>
        <w:ind w:right="-1" w:firstLine="1600" w:firstLineChars="800"/>
        <w:jc w:val="both"/>
        <w:rPr>
          <w:rFonts w:hint="default" w:ascii="Courier New" w:hAnsi="Courier New"/>
          <w:sz w:val="20"/>
          <w:szCs w:val="20"/>
          <w:lang w:val="pt-BR"/>
        </w:rPr>
      </w:pPr>
    </w:p>
    <w:p>
      <w:pPr>
        <w:ind w:firstLine="708"/>
        <w:jc w:val="center"/>
        <w:rPr>
          <w:rFonts w:hint="default" w:ascii="Courier New" w:hAnsi="Courier New" w:cs="Courier New"/>
          <w:color w:val="000000"/>
          <w:sz w:val="20"/>
          <w:szCs w:val="20"/>
          <w:lang w:val="pt-BR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Pouso Alegre, </w:t>
      </w:r>
      <w:r>
        <w:rPr>
          <w:rFonts w:hint="default" w:ascii="Courier New" w:hAnsi="Courier New" w:cs="Courier New"/>
          <w:color w:val="000000"/>
          <w:sz w:val="20"/>
          <w:szCs w:val="20"/>
          <w:lang w:val="pt-BR"/>
        </w:rPr>
        <w:t>26 de Outubro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de 2</w:t>
      </w:r>
      <w:r>
        <w:rPr>
          <w:rFonts w:hint="default" w:ascii="Courier New" w:hAnsi="Courier New" w:cs="Courier New"/>
          <w:color w:val="000000"/>
          <w:sz w:val="20"/>
          <w:szCs w:val="20"/>
          <w:lang w:val="pt-BR"/>
        </w:rPr>
        <w:t>021</w:t>
      </w:r>
    </w:p>
    <w:p>
      <w:pPr>
        <w:ind w:firstLine="708"/>
        <w:jc w:val="center"/>
        <w:rPr>
          <w:rFonts w:hint="default" w:ascii="Courier New" w:hAnsi="Courier New" w:cs="Courier New"/>
          <w:color w:val="000000"/>
          <w:sz w:val="20"/>
          <w:szCs w:val="20"/>
          <w:lang w:val="pt-BR"/>
        </w:rPr>
      </w:pPr>
    </w:p>
    <w:p>
      <w:pPr>
        <w:ind w:firstLine="708"/>
        <w:jc w:val="center"/>
        <w:rPr>
          <w:rFonts w:hint="default" w:ascii="Courier New" w:hAnsi="Courier New" w:cs="Courier New"/>
          <w:color w:val="000000"/>
          <w:sz w:val="20"/>
          <w:szCs w:val="20"/>
          <w:lang w:val="pt-BR"/>
        </w:rPr>
      </w:pPr>
    </w:p>
    <w:p>
      <w:pPr>
        <w:ind w:firstLine="708"/>
        <w:jc w:val="center"/>
        <w:rPr>
          <w:rFonts w:hint="default" w:ascii="Courier New" w:hAnsi="Courier New" w:cs="Courier New"/>
          <w:color w:val="000000"/>
          <w:sz w:val="20"/>
          <w:szCs w:val="20"/>
          <w:lang w:val="pt-BR"/>
        </w:rPr>
      </w:pPr>
    </w:p>
    <w:p>
      <w:pPr>
        <w:jc w:val="both"/>
        <w:rPr>
          <w:rFonts w:hint="default" w:ascii="Courier New" w:hAnsi="Courier New" w:cs="Courier New"/>
          <w:sz w:val="20"/>
          <w:szCs w:val="20"/>
          <w:lang w:val="pt-BR"/>
        </w:rPr>
      </w:pPr>
      <w:r>
        <w:rPr>
          <w:rFonts w:ascii="Courier New" w:hAnsi="Courier New" w:cs="Courier New"/>
          <w:sz w:val="20"/>
          <w:szCs w:val="20"/>
        </w:rPr>
        <w:t>Fátima Aparecida Belani</w:t>
      </w:r>
      <w:r>
        <w:rPr>
          <w:rFonts w:hint="default" w:ascii="Courier New" w:hAnsi="Courier New" w:cs="Courier New"/>
          <w:sz w:val="20"/>
          <w:szCs w:val="20"/>
          <w:lang w:val="pt-BR"/>
        </w:rPr>
        <w:t xml:space="preserve">                  Ludmilla Thaís Cabral Silva</w:t>
      </w:r>
    </w:p>
    <w:p>
      <w:pPr>
        <w:ind w:firstLine="200" w:firstLineChars="100"/>
        <w:jc w:val="both"/>
        <w:rPr>
          <w:rFonts w:hint="default"/>
          <w:lang w:val="pt-BR"/>
        </w:rPr>
      </w:pPr>
      <w:r>
        <w:rPr>
          <w:rFonts w:ascii="Courier New" w:hAnsi="Courier New" w:cs="Courier New"/>
          <w:sz w:val="20"/>
          <w:szCs w:val="20"/>
        </w:rPr>
        <w:t>Diretora-Presidente</w:t>
      </w:r>
      <w:r>
        <w:rPr>
          <w:rFonts w:hint="default" w:ascii="Courier New" w:hAnsi="Courier New" w:cs="Courier New"/>
          <w:sz w:val="20"/>
          <w:szCs w:val="20"/>
          <w:lang w:val="pt-BR"/>
        </w:rPr>
        <w:t xml:space="preserve">                     Diretora de Administração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9572625</wp:posOffset>
          </wp:positionV>
          <wp:extent cx="7695565" cy="1123950"/>
          <wp:effectExtent l="0" t="0" r="1270" b="0"/>
          <wp:wrapTight wrapText="bothSides">
            <wp:wrapPolygon>
              <wp:start x="0" y="0"/>
              <wp:lineTo x="0" y="21234"/>
              <wp:lineTo x="21550" y="21234"/>
              <wp:lineTo x="2155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47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8504"/>
      </w:tabs>
    </w:pPr>
    <w:r>
      <w:rPr>
        <w:lang w:eastAsia="pt-BR"/>
      </w:rPr>
      <w:pict>
        <v:shape id="WordPictureWatermark373577048" o:spid="_x0000_s4098" o:spt="75" type="#_x0000_t75" style="position:absolute;left:0pt;height:631.5pt;width:446.25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MARCA-DAGUA"/>
          <o:lock v:ext="edit" aspectratio="t"/>
        </v:shape>
      </w:pict>
    </w:r>
    <w:r>
      <w:rPr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-224155</wp:posOffset>
          </wp:positionH>
          <wp:positionV relativeFrom="page">
            <wp:posOffset>161925</wp:posOffset>
          </wp:positionV>
          <wp:extent cx="5847715" cy="995045"/>
          <wp:effectExtent l="0" t="0" r="635" b="0"/>
          <wp:wrapTight wrapText="bothSides">
            <wp:wrapPolygon>
              <wp:start x="0" y="0"/>
              <wp:lineTo x="0" y="21090"/>
              <wp:lineTo x="21532" y="21090"/>
              <wp:lineTo x="2153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715" cy="995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eastAsia="pt-BR"/>
      </w:rPr>
      <w:pict>
        <v:shape id="WordPictureWatermark373577047" o:spid="_x0000_s4099" o:spt="75" type="#_x0000_t75" style="position:absolute;left:0pt;height:631.5pt;width:446.2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MARCA-DAGUA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eastAsia="pt-BR"/>
      </w:rPr>
      <w:pict>
        <v:shape id="WordPictureWatermark373577046" o:spid="_x0000_s4097" o:spt="75" type="#_x0000_t75" style="position:absolute;left:0pt;height:631.5pt;width:446.2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MARCA-DAGUA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cumentProtection w:enforcement="0"/>
  <w:defaultTabStop w:val="708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D5"/>
    <w:rsid w:val="006555D5"/>
    <w:rsid w:val="00882E7A"/>
    <w:rsid w:val="008A2C7B"/>
    <w:rsid w:val="00B41AF3"/>
    <w:rsid w:val="00ED2565"/>
    <w:rsid w:val="016B6425"/>
    <w:rsid w:val="0A3E0895"/>
    <w:rsid w:val="102E12E3"/>
    <w:rsid w:val="103D00EB"/>
    <w:rsid w:val="15AB0E08"/>
    <w:rsid w:val="23791B14"/>
    <w:rsid w:val="24192270"/>
    <w:rsid w:val="361246C3"/>
    <w:rsid w:val="386D3C6D"/>
    <w:rsid w:val="3A9C2D37"/>
    <w:rsid w:val="3B293365"/>
    <w:rsid w:val="44085465"/>
    <w:rsid w:val="4BF700B0"/>
    <w:rsid w:val="4E5E1E39"/>
    <w:rsid w:val="4ED66891"/>
    <w:rsid w:val="54B63234"/>
    <w:rsid w:val="55BC2136"/>
    <w:rsid w:val="6B6E1F6F"/>
    <w:rsid w:val="72B4523C"/>
    <w:rsid w:val="79A25E03"/>
    <w:rsid w:val="79FF3949"/>
    <w:rsid w:val="7C6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Plain Text"/>
    <w:basedOn w:val="6"/>
    <w:qFormat/>
    <w:uiPriority w:val="0"/>
    <w:pPr>
      <w:pBdr>
        <w:top w:val="single" w:color="000000" w:sz="2" w:space="0"/>
        <w:left w:val="single" w:color="000000" w:sz="2" w:space="4"/>
        <w:bottom w:val="single" w:color="000000" w:sz="2" w:space="31"/>
        <w:right w:val="single" w:color="000000" w:sz="2" w:space="4"/>
      </w:pBdr>
      <w:jc w:val="both"/>
    </w:pPr>
    <w:rPr>
      <w:sz w:val="24"/>
      <w:szCs w:val="24"/>
      <w:lang w:val="zh-CN"/>
    </w:rPr>
  </w:style>
  <w:style w:type="paragraph" w:customStyle="1" w:styleId="6">
    <w:name w:val="WW-Texto simples"/>
    <w:basedOn w:val="1"/>
    <w:qFormat/>
    <w:uiPriority w:val="0"/>
    <w:rPr>
      <w:rFonts w:ascii="Courier New" w:hAnsi="Courier New"/>
    </w:rPr>
  </w:style>
  <w:style w:type="paragraph" w:styleId="7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Cabeçalho Char"/>
    <w:basedOn w:val="2"/>
    <w:link w:val="7"/>
    <w:qFormat/>
    <w:uiPriority w:val="99"/>
  </w:style>
  <w:style w:type="character" w:customStyle="1" w:styleId="10">
    <w:name w:val="Rodapé Char"/>
    <w:basedOn w:val="2"/>
    <w:link w:val="8"/>
    <w:qFormat/>
    <w:uiPriority w:val="99"/>
  </w:style>
  <w:style w:type="paragraph" w:styleId="11">
    <w:name w:val="List Paragraph"/>
    <w:basedOn w:val="1"/>
    <w:qFormat/>
    <w:uiPriority w:val="34"/>
    <w:pPr>
      <w:suppressAutoHyphens w:val="0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12</Characters>
  <Lines>1</Lines>
  <Paragraphs>1</Paragraphs>
  <TotalTime>2</TotalTime>
  <ScaleCrop>false</ScaleCrop>
  <LinksUpToDate>false</LinksUpToDate>
  <CharactersWithSpaces>13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2020-07-13T21:52:00Z</dcterms:created>
  <dc:creator>Lenovo</dc:creator>
  <cp:lastModifiedBy>poliana.oliva</cp:lastModifiedBy>
  <cp:lastPrinted>2020-07-28T18:29:00Z</cp:lastPrinted>
  <dcterms:modified xsi:type="dcterms:W3CDTF">2021-10-26T18:13:11Z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1046-11.2.0.10323</vt:lpwstr>
  </property>
  <property fmtid="{D5CDD505-2E9C-101B-9397-08002B2CF9AE}" pid="3" name="ICV">
    <vt:lpwstr>A5C48EE275D54DEEAD4A4CFC8C6750D7</vt:lpwstr>
  </property>
</Properties>
</file>